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2A89" w14:textId="77777777" w:rsidR="00142CC7" w:rsidRPr="00142CC7" w:rsidRDefault="00142CC7" w:rsidP="00142CC7">
      <w:pPr>
        <w:spacing w:after="0" w:line="240" w:lineRule="auto"/>
        <w:ind w:left="720" w:hanging="360"/>
        <w:jc w:val="center"/>
        <w:rPr>
          <w:rFonts w:ascii="Arial" w:eastAsia="Times New Roman" w:hAnsi="Arial" w:cs="Times New Roman"/>
          <w:bCs/>
          <w:color w:val="000000" w:themeColor="text1"/>
          <w:kern w:val="0"/>
          <w:sz w:val="28"/>
          <w:szCs w:val="28"/>
          <w14:ligatures w14:val="none"/>
        </w:rPr>
      </w:pPr>
      <w:r w:rsidRPr="00142CC7">
        <w:rPr>
          <w:rFonts w:ascii="Arial" w:eastAsia="Times New Roman" w:hAnsi="Arial" w:cs="Times New Roman"/>
          <w:bCs/>
          <w:color w:val="000000" w:themeColor="text1"/>
          <w:kern w:val="0"/>
          <w:sz w:val="28"/>
          <w:szCs w:val="28"/>
          <w14:ligatures w14:val="none"/>
        </w:rPr>
        <w:t xml:space="preserve">Attestation sur l’honneur Critère 1 Bonus </w:t>
      </w:r>
      <w:proofErr w:type="spellStart"/>
      <w:r w:rsidRPr="00142CC7">
        <w:rPr>
          <w:rFonts w:ascii="Arial" w:eastAsia="Times New Roman" w:hAnsi="Arial" w:cs="Times New Roman"/>
          <w:bCs/>
          <w:color w:val="000000" w:themeColor="text1"/>
          <w:kern w:val="0"/>
          <w:sz w:val="28"/>
          <w:szCs w:val="28"/>
          <w14:ligatures w14:val="none"/>
        </w:rPr>
        <w:t>Ecomodulation</w:t>
      </w:r>
      <w:proofErr w:type="spellEnd"/>
    </w:p>
    <w:p w14:paraId="61619153" w14:textId="77777777" w:rsidR="00142CC7" w:rsidRPr="00142CC7" w:rsidRDefault="00142CC7" w:rsidP="00142CC7">
      <w:pPr>
        <w:spacing w:after="0" w:line="240" w:lineRule="auto"/>
        <w:rPr>
          <w:i/>
          <w:iCs/>
          <w:sz w:val="24"/>
          <w:szCs w:val="24"/>
          <w:highlight w:val="yellow"/>
        </w:rPr>
      </w:pPr>
    </w:p>
    <w:p w14:paraId="771108E5" w14:textId="77777777" w:rsidR="00142CC7" w:rsidRPr="00142CC7" w:rsidRDefault="00142CC7" w:rsidP="00142CC7">
      <w:pPr>
        <w:spacing w:after="0" w:line="240" w:lineRule="auto"/>
        <w:rPr>
          <w:i/>
          <w:iCs/>
          <w:sz w:val="24"/>
          <w:szCs w:val="24"/>
          <w:lang w:val="en-GB"/>
        </w:rPr>
      </w:pPr>
      <w:r w:rsidRPr="00142CC7">
        <w:rPr>
          <w:i/>
          <w:iCs/>
          <w:sz w:val="24"/>
          <w:szCs w:val="24"/>
          <w:lang w:val="en-GB"/>
        </w:rPr>
        <w:t>Appendix 3: Document to be prepared by the member.</w:t>
      </w:r>
    </w:p>
    <w:p w14:paraId="638F4109" w14:textId="77777777" w:rsidR="00142CC7" w:rsidRPr="00142CC7" w:rsidRDefault="00142CC7" w:rsidP="00142CC7">
      <w:pPr>
        <w:spacing w:after="0" w:line="240" w:lineRule="auto"/>
        <w:jc w:val="center"/>
        <w:rPr>
          <w:b/>
          <w:bCs/>
          <w:sz w:val="24"/>
          <w:szCs w:val="24"/>
          <w:lang w:val="en-GB"/>
        </w:rPr>
      </w:pPr>
    </w:p>
    <w:p w14:paraId="09BEDC40" w14:textId="77777777" w:rsidR="00142CC7" w:rsidRPr="00142CC7" w:rsidRDefault="00142CC7" w:rsidP="00142CC7">
      <w:pPr>
        <w:spacing w:after="0" w:line="240" w:lineRule="auto"/>
        <w:jc w:val="center"/>
        <w:rPr>
          <w:b/>
          <w:bCs/>
          <w:sz w:val="24"/>
          <w:szCs w:val="24"/>
          <w:lang w:val="en-GB"/>
        </w:rPr>
      </w:pPr>
      <w:r w:rsidRPr="00142CC7">
        <w:rPr>
          <w:b/>
          <w:bCs/>
          <w:sz w:val="24"/>
          <w:szCs w:val="24"/>
          <w:lang w:val="en-GB"/>
        </w:rPr>
        <w:t>Certificate from the Function/title of entity EEE relating to the eligibility of products for eco-modulation, put on the market from 1</w:t>
      </w:r>
      <w:r w:rsidRPr="00142CC7">
        <w:rPr>
          <w:b/>
          <w:bCs/>
          <w:sz w:val="24"/>
          <w:szCs w:val="24"/>
          <w:vertAlign w:val="superscript"/>
          <w:lang w:val="en-GB"/>
        </w:rPr>
        <w:t>st</w:t>
      </w:r>
      <w:r w:rsidRPr="00142CC7">
        <w:rPr>
          <w:b/>
          <w:bCs/>
          <w:sz w:val="24"/>
          <w:szCs w:val="24"/>
          <w:lang w:val="en-GB"/>
        </w:rPr>
        <w:t xml:space="preserve"> January to 31</w:t>
      </w:r>
      <w:r w:rsidRPr="00142CC7">
        <w:rPr>
          <w:b/>
          <w:bCs/>
          <w:sz w:val="24"/>
          <w:szCs w:val="24"/>
          <w:vertAlign w:val="superscript"/>
          <w:lang w:val="en-GB"/>
        </w:rPr>
        <w:t>st</w:t>
      </w:r>
      <w:r w:rsidRPr="00142CC7">
        <w:rPr>
          <w:b/>
          <w:bCs/>
          <w:sz w:val="24"/>
          <w:szCs w:val="24"/>
          <w:lang w:val="en-GB"/>
        </w:rPr>
        <w:t xml:space="preserve"> December YYYY </w:t>
      </w:r>
      <w:proofErr w:type="gramStart"/>
      <w:r w:rsidRPr="00142CC7">
        <w:rPr>
          <w:b/>
          <w:bCs/>
          <w:sz w:val="24"/>
          <w:szCs w:val="24"/>
          <w:lang w:val="en-GB"/>
        </w:rPr>
        <w:t>with regard to</w:t>
      </w:r>
      <w:proofErr w:type="gramEnd"/>
      <w:r w:rsidRPr="00142CC7">
        <w:rPr>
          <w:b/>
          <w:bCs/>
          <w:sz w:val="24"/>
          <w:szCs w:val="24"/>
          <w:lang w:val="en-GB"/>
        </w:rPr>
        <w:t xml:space="preserve"> Criterion 1: Absence of disruptive materials that interfere with recycling. </w:t>
      </w:r>
    </w:p>
    <w:p w14:paraId="7A143EE4" w14:textId="77777777" w:rsidR="00142CC7" w:rsidRPr="00142CC7" w:rsidRDefault="00142CC7" w:rsidP="00142CC7">
      <w:pPr>
        <w:spacing w:after="0" w:line="240" w:lineRule="auto"/>
        <w:rPr>
          <w:sz w:val="24"/>
          <w:szCs w:val="24"/>
          <w:lang w:val="en-GB"/>
        </w:rPr>
      </w:pPr>
    </w:p>
    <w:p w14:paraId="75BDA125" w14:textId="77777777" w:rsidR="00142CC7" w:rsidRPr="00142CC7" w:rsidRDefault="00142CC7" w:rsidP="00142CC7">
      <w:pPr>
        <w:spacing w:after="0" w:line="240" w:lineRule="auto"/>
        <w:rPr>
          <w:sz w:val="24"/>
          <w:szCs w:val="24"/>
          <w:lang w:val="en-GB"/>
        </w:rPr>
      </w:pPr>
    </w:p>
    <w:p w14:paraId="06DBED13" w14:textId="77777777" w:rsidR="00142CC7" w:rsidRPr="00142CC7" w:rsidRDefault="00142CC7" w:rsidP="00142CC7">
      <w:pPr>
        <w:spacing w:after="0" w:line="240" w:lineRule="auto"/>
        <w:jc w:val="both"/>
        <w:rPr>
          <w:sz w:val="24"/>
          <w:szCs w:val="24"/>
          <w:lang w:val="en-GB"/>
        </w:rPr>
      </w:pPr>
      <w:r w:rsidRPr="00142CC7">
        <w:rPr>
          <w:sz w:val="24"/>
          <w:szCs w:val="24"/>
          <w:lang w:val="en-GB"/>
        </w:rPr>
        <w:t>Dear Sir/Madam,</w:t>
      </w:r>
    </w:p>
    <w:p w14:paraId="3E22A348" w14:textId="77777777" w:rsidR="00142CC7" w:rsidRPr="00142CC7" w:rsidRDefault="00142CC7" w:rsidP="00142CC7">
      <w:pPr>
        <w:spacing w:after="0" w:line="240" w:lineRule="auto"/>
        <w:jc w:val="both"/>
        <w:rPr>
          <w:sz w:val="24"/>
          <w:szCs w:val="24"/>
          <w:lang w:val="en-GB"/>
        </w:rPr>
      </w:pPr>
      <w:r w:rsidRPr="00142CC7">
        <w:rPr>
          <w:sz w:val="24"/>
          <w:szCs w:val="24"/>
          <w:lang w:val="en-GB"/>
        </w:rPr>
        <w:t xml:space="preserve">In our capacity as </w:t>
      </w:r>
      <w:r w:rsidRPr="00142CC7">
        <w:rPr>
          <w:b/>
          <w:bCs/>
          <w:sz w:val="24"/>
          <w:szCs w:val="24"/>
          <w:lang w:val="en-GB"/>
        </w:rPr>
        <w:t xml:space="preserve">Function/Title </w:t>
      </w:r>
      <w:r w:rsidRPr="00142CC7">
        <w:rPr>
          <w:sz w:val="24"/>
          <w:szCs w:val="24"/>
          <w:lang w:val="en-GB"/>
        </w:rPr>
        <w:t>of the EEE entity and in response to your request, we have drawn up the present attestation on the compliance of the products certified by NAME of Certification Body with Criterion n°1: Absence of disruptive materials interfering with recycling according to appendix 1.</w:t>
      </w:r>
    </w:p>
    <w:p w14:paraId="51DECF88" w14:textId="77777777" w:rsidR="00142CC7" w:rsidRPr="00142CC7" w:rsidRDefault="00142CC7" w:rsidP="00142CC7">
      <w:pPr>
        <w:spacing w:after="0" w:line="240" w:lineRule="auto"/>
        <w:jc w:val="both"/>
        <w:rPr>
          <w:sz w:val="24"/>
          <w:szCs w:val="24"/>
          <w:lang w:val="en-GB"/>
        </w:rPr>
      </w:pPr>
      <w:r w:rsidRPr="00142CC7">
        <w:rPr>
          <w:sz w:val="24"/>
          <w:szCs w:val="24"/>
          <w:lang w:val="en-GB"/>
        </w:rPr>
        <w:t xml:space="preserve">We confirm that all the products for which we are requesting an eco-modulation of their eco-contribution </w:t>
      </w:r>
      <w:proofErr w:type="gramStart"/>
      <w:r w:rsidRPr="00142CC7">
        <w:rPr>
          <w:sz w:val="24"/>
          <w:szCs w:val="24"/>
          <w:lang w:val="en-GB"/>
        </w:rPr>
        <w:t>on the basis of</w:t>
      </w:r>
      <w:proofErr w:type="gramEnd"/>
      <w:r w:rsidRPr="00142CC7">
        <w:rPr>
          <w:sz w:val="24"/>
          <w:szCs w:val="24"/>
          <w:lang w:val="en-GB"/>
        </w:rPr>
        <w:t xml:space="preserve"> criterion 2: Integration of 25% minimum </w:t>
      </w:r>
      <w:proofErr w:type="spellStart"/>
      <w:r w:rsidRPr="00142CC7">
        <w:rPr>
          <w:sz w:val="24"/>
          <w:szCs w:val="24"/>
          <w:lang w:val="en-GB"/>
        </w:rPr>
        <w:t>PCr</w:t>
      </w:r>
      <w:proofErr w:type="spellEnd"/>
      <w:r w:rsidRPr="00142CC7">
        <w:rPr>
          <w:sz w:val="24"/>
          <w:szCs w:val="24"/>
          <w:lang w:val="en-GB"/>
        </w:rPr>
        <w:t xml:space="preserve"> and recorded in certificate N°. </w:t>
      </w:r>
      <w:proofErr w:type="spellStart"/>
      <w:r w:rsidRPr="00142CC7">
        <w:rPr>
          <w:sz w:val="24"/>
          <w:szCs w:val="24"/>
          <w:lang w:val="en-GB"/>
        </w:rPr>
        <w:t>xxxxx</w:t>
      </w:r>
      <w:proofErr w:type="spellEnd"/>
      <w:r w:rsidRPr="00142CC7">
        <w:rPr>
          <w:sz w:val="24"/>
          <w:szCs w:val="24"/>
          <w:lang w:val="en-GB"/>
        </w:rPr>
        <w:t xml:space="preserve"> are free of the materials listed in appendix 1 of this document.</w:t>
      </w:r>
    </w:p>
    <w:p w14:paraId="6BCC6E18" w14:textId="77777777" w:rsidR="00142CC7" w:rsidRPr="00142CC7" w:rsidRDefault="00142CC7" w:rsidP="00142CC7">
      <w:pPr>
        <w:spacing w:after="0" w:line="240" w:lineRule="auto"/>
        <w:rPr>
          <w:sz w:val="24"/>
          <w:szCs w:val="24"/>
          <w:lang w:val="en-GB"/>
        </w:rPr>
      </w:pPr>
    </w:p>
    <w:p w14:paraId="1CA878D2" w14:textId="77777777" w:rsidR="00142CC7" w:rsidRPr="00142CC7" w:rsidRDefault="00142CC7" w:rsidP="00142CC7">
      <w:pPr>
        <w:spacing w:after="0" w:line="240" w:lineRule="auto"/>
        <w:rPr>
          <w:sz w:val="24"/>
          <w:szCs w:val="24"/>
          <w:lang w:val="en-GB"/>
        </w:rPr>
      </w:pPr>
      <w:r w:rsidRPr="00142CC7">
        <w:rPr>
          <w:sz w:val="24"/>
          <w:szCs w:val="24"/>
          <w:lang w:val="en-GB"/>
        </w:rPr>
        <w:t xml:space="preserve">Place and date, </w:t>
      </w:r>
    </w:p>
    <w:p w14:paraId="062FCB90" w14:textId="77777777" w:rsidR="00142CC7" w:rsidRPr="00142CC7" w:rsidRDefault="00142CC7" w:rsidP="00142CC7">
      <w:pPr>
        <w:spacing w:after="0" w:line="240" w:lineRule="auto"/>
        <w:rPr>
          <w:sz w:val="24"/>
          <w:szCs w:val="24"/>
          <w:lang w:val="en-GB"/>
        </w:rPr>
      </w:pPr>
      <w:r w:rsidRPr="00142CC7">
        <w:rPr>
          <w:sz w:val="24"/>
          <w:szCs w:val="24"/>
          <w:lang w:val="en-GB"/>
        </w:rPr>
        <w:t xml:space="preserve">Last name First name, </w:t>
      </w:r>
      <w:r w:rsidRPr="00142CC7">
        <w:rPr>
          <w:b/>
          <w:bCs/>
          <w:sz w:val="24"/>
          <w:szCs w:val="24"/>
          <w:lang w:val="en-GB"/>
        </w:rPr>
        <w:t>Function/title</w:t>
      </w:r>
    </w:p>
    <w:p w14:paraId="72A0FA6C" w14:textId="77777777" w:rsidR="00142CC7" w:rsidRPr="00142CC7" w:rsidRDefault="00142CC7" w:rsidP="00142CC7">
      <w:pPr>
        <w:spacing w:after="0" w:line="240" w:lineRule="auto"/>
        <w:rPr>
          <w:sz w:val="24"/>
          <w:szCs w:val="24"/>
        </w:rPr>
      </w:pPr>
      <w:r w:rsidRPr="00142CC7">
        <w:rPr>
          <w:sz w:val="24"/>
          <w:szCs w:val="24"/>
        </w:rPr>
        <w:t xml:space="preserve">Signature and </w:t>
      </w:r>
      <w:proofErr w:type="spellStart"/>
      <w:r w:rsidRPr="00142CC7">
        <w:rPr>
          <w:sz w:val="24"/>
          <w:szCs w:val="24"/>
        </w:rPr>
        <w:t>Company’s</w:t>
      </w:r>
      <w:proofErr w:type="spellEnd"/>
      <w:r w:rsidRPr="00142CC7">
        <w:rPr>
          <w:sz w:val="24"/>
          <w:szCs w:val="24"/>
        </w:rPr>
        <w:t xml:space="preserve"> </w:t>
      </w:r>
      <w:proofErr w:type="spellStart"/>
      <w:r w:rsidRPr="00142CC7">
        <w:rPr>
          <w:sz w:val="24"/>
          <w:szCs w:val="24"/>
        </w:rPr>
        <w:t>stamp</w:t>
      </w:r>
      <w:proofErr w:type="spellEnd"/>
    </w:p>
    <w:p w14:paraId="24B3FA65" w14:textId="77777777" w:rsidR="00142CC7" w:rsidRPr="00142CC7" w:rsidRDefault="00142CC7" w:rsidP="00142CC7">
      <w:pPr>
        <w:spacing w:after="0" w:line="240" w:lineRule="auto"/>
        <w:rPr>
          <w:sz w:val="24"/>
          <w:szCs w:val="24"/>
        </w:rPr>
      </w:pPr>
    </w:p>
    <w:p w14:paraId="2799C398" w14:textId="77777777" w:rsidR="00142CC7" w:rsidRPr="00142CC7" w:rsidRDefault="00142CC7" w:rsidP="00142CC7">
      <w:pPr>
        <w:spacing w:line="257" w:lineRule="auto"/>
        <w:rPr>
          <w:rFonts w:ascii="Aptos" w:eastAsia="Aptos" w:hAnsi="Aptos" w:cs="Aptos"/>
          <w:i/>
          <w:iCs/>
        </w:rPr>
      </w:pPr>
      <w:r w:rsidRPr="00142CC7">
        <w:rPr>
          <w:rFonts w:ascii="Aptos" w:eastAsia="Aptos" w:hAnsi="Aptos" w:cs="Aptos"/>
          <w:i/>
          <w:iCs/>
        </w:rPr>
        <w:t>Annexe 3 : Document à préparer par le membre.</w:t>
      </w:r>
    </w:p>
    <w:p w14:paraId="50F15BF5" w14:textId="77777777" w:rsidR="00142CC7" w:rsidRPr="00142CC7" w:rsidRDefault="00142CC7" w:rsidP="00142CC7">
      <w:pPr>
        <w:spacing w:line="257" w:lineRule="auto"/>
        <w:rPr>
          <w:rFonts w:ascii="Aptos" w:eastAsia="Aptos" w:hAnsi="Aptos" w:cs="Aptos"/>
          <w:b/>
          <w:bCs/>
        </w:rPr>
      </w:pPr>
      <w:r w:rsidRPr="00142CC7">
        <w:rPr>
          <w:rFonts w:ascii="Aptos" w:eastAsia="Aptos" w:hAnsi="Aptos" w:cs="Aptos"/>
          <w:b/>
          <w:bCs/>
        </w:rPr>
        <w:t>Certificat délivré par la fonction/le titre de l'entité EEE relatif à l'éligibilité des produits à l'éco-modulation, mis sur le marché du 1</w:t>
      </w:r>
      <w:r w:rsidRPr="00142CC7">
        <w:rPr>
          <w:rFonts w:ascii="Aptos" w:eastAsia="Aptos" w:hAnsi="Aptos" w:cs="Aptos"/>
          <w:b/>
          <w:bCs/>
          <w:vertAlign w:val="superscript"/>
        </w:rPr>
        <w:t>er</w:t>
      </w:r>
      <w:r w:rsidRPr="00142CC7">
        <w:rPr>
          <w:rFonts w:ascii="Aptos" w:eastAsia="Aptos" w:hAnsi="Aptos" w:cs="Aptos"/>
          <w:b/>
          <w:bCs/>
        </w:rPr>
        <w:t xml:space="preserve"> </w:t>
      </w:r>
      <w:proofErr w:type="gramStart"/>
      <w:r w:rsidRPr="00142CC7">
        <w:rPr>
          <w:rFonts w:ascii="Aptos" w:eastAsia="Aptos" w:hAnsi="Aptos" w:cs="Aptos"/>
          <w:b/>
          <w:bCs/>
        </w:rPr>
        <w:t>Janvier</w:t>
      </w:r>
      <w:proofErr w:type="gramEnd"/>
      <w:r w:rsidRPr="00142CC7">
        <w:rPr>
          <w:rFonts w:ascii="Aptos" w:eastAsia="Aptos" w:hAnsi="Aptos" w:cs="Aptos"/>
          <w:b/>
          <w:bCs/>
        </w:rPr>
        <w:t xml:space="preserve"> au 31 Décembre AAAA au regard du critère 1 : Absence de matériaux perturbateurs qui interfèrent avec le recyclage.</w:t>
      </w:r>
    </w:p>
    <w:p w14:paraId="5661B99E" w14:textId="77777777" w:rsidR="00142CC7" w:rsidRPr="00142CC7" w:rsidRDefault="00142CC7" w:rsidP="00142CC7">
      <w:pPr>
        <w:spacing w:line="257" w:lineRule="auto"/>
        <w:rPr>
          <w:rFonts w:ascii="Aptos" w:eastAsia="Aptos" w:hAnsi="Aptos" w:cs="Aptos"/>
        </w:rPr>
      </w:pPr>
      <w:r w:rsidRPr="00142CC7">
        <w:rPr>
          <w:rFonts w:ascii="Aptos" w:eastAsia="Aptos" w:hAnsi="Aptos" w:cs="Aptos"/>
        </w:rPr>
        <w:t>Madame, Monsieur,</w:t>
      </w:r>
    </w:p>
    <w:p w14:paraId="7E1AC6A6" w14:textId="77777777" w:rsidR="00142CC7" w:rsidRPr="00142CC7" w:rsidRDefault="00142CC7" w:rsidP="00142CC7">
      <w:pPr>
        <w:spacing w:line="257" w:lineRule="auto"/>
        <w:rPr>
          <w:rFonts w:ascii="Aptos" w:eastAsia="Aptos" w:hAnsi="Aptos" w:cs="Aptos"/>
        </w:rPr>
      </w:pPr>
      <w:r w:rsidRPr="00142CC7">
        <w:rPr>
          <w:rFonts w:ascii="Aptos" w:eastAsia="Aptos" w:hAnsi="Aptos" w:cs="Aptos"/>
        </w:rPr>
        <w:t xml:space="preserve">En notre qualité de </w:t>
      </w:r>
      <w:r w:rsidRPr="00142CC7">
        <w:rPr>
          <w:rFonts w:ascii="Aptos" w:eastAsia="Aptos" w:hAnsi="Aptos" w:cs="Aptos"/>
          <w:b/>
          <w:bCs/>
        </w:rPr>
        <w:t xml:space="preserve">fonction/titre </w:t>
      </w:r>
      <w:r w:rsidRPr="00142CC7">
        <w:rPr>
          <w:rFonts w:ascii="Aptos" w:eastAsia="Aptos" w:hAnsi="Aptos" w:cs="Aptos"/>
        </w:rPr>
        <w:t>de l'entité EEE et en réponse à votre demande, nous avons établi la présente attestation de conformité des produits certifiés par NOM de l'organisme de certification au critère n° 1 : Absence de matériaux perturbateurs qui interfèrent avec le recyclage, conformément à l'annexe 1.</w:t>
      </w:r>
    </w:p>
    <w:p w14:paraId="6443CFDB" w14:textId="77777777" w:rsidR="00142CC7" w:rsidRPr="00142CC7" w:rsidRDefault="00142CC7" w:rsidP="00142CC7">
      <w:pPr>
        <w:spacing w:line="257" w:lineRule="auto"/>
        <w:rPr>
          <w:rFonts w:ascii="Aptos" w:eastAsia="Aptos" w:hAnsi="Aptos" w:cs="Aptos"/>
        </w:rPr>
      </w:pPr>
      <w:r w:rsidRPr="00142CC7">
        <w:rPr>
          <w:rFonts w:ascii="Aptos" w:eastAsia="Aptos" w:hAnsi="Aptos" w:cs="Aptos"/>
        </w:rPr>
        <w:t xml:space="preserve">Nous confirmons que tous les produits pour lesquels nous demandons une éco-modulation de leur </w:t>
      </w:r>
      <w:proofErr w:type="spellStart"/>
      <w:r w:rsidRPr="00142CC7">
        <w:rPr>
          <w:rFonts w:ascii="Aptos" w:eastAsia="Aptos" w:hAnsi="Aptos" w:cs="Aptos"/>
        </w:rPr>
        <w:t>éco-contribution</w:t>
      </w:r>
      <w:proofErr w:type="spellEnd"/>
      <w:r w:rsidRPr="00142CC7">
        <w:rPr>
          <w:rFonts w:ascii="Aptos" w:eastAsia="Aptos" w:hAnsi="Aptos" w:cs="Aptos"/>
        </w:rPr>
        <w:t xml:space="preserve"> sur la base du critère 2 : Intégration d'au moins 25 % de </w:t>
      </w:r>
      <w:proofErr w:type="spellStart"/>
      <w:r w:rsidRPr="00142CC7">
        <w:rPr>
          <w:rFonts w:ascii="Aptos" w:eastAsia="Aptos" w:hAnsi="Aptos" w:cs="Aptos"/>
        </w:rPr>
        <w:t>PCr</w:t>
      </w:r>
      <w:proofErr w:type="spellEnd"/>
      <w:r w:rsidRPr="00142CC7">
        <w:rPr>
          <w:rFonts w:ascii="Aptos" w:eastAsia="Aptos" w:hAnsi="Aptos" w:cs="Aptos"/>
        </w:rPr>
        <w:t xml:space="preserve"> et enregistrés sous le certificat N° </w:t>
      </w:r>
      <w:proofErr w:type="spellStart"/>
      <w:r w:rsidRPr="00142CC7">
        <w:rPr>
          <w:rFonts w:ascii="Aptos" w:eastAsia="Aptos" w:hAnsi="Aptos" w:cs="Aptos"/>
        </w:rPr>
        <w:t>xxxxx</w:t>
      </w:r>
      <w:proofErr w:type="spellEnd"/>
      <w:r w:rsidRPr="00142CC7">
        <w:rPr>
          <w:rFonts w:ascii="Aptos" w:eastAsia="Aptos" w:hAnsi="Aptos" w:cs="Aptos"/>
        </w:rPr>
        <w:t xml:space="preserve"> sont exempts des matériaux énumérés à l'annexe 1 du présent document.</w:t>
      </w:r>
    </w:p>
    <w:p w14:paraId="1889E0A6" w14:textId="77777777" w:rsidR="00142CC7" w:rsidRPr="00142CC7" w:rsidRDefault="00142CC7" w:rsidP="00142CC7">
      <w:pPr>
        <w:spacing w:line="257" w:lineRule="auto"/>
        <w:rPr>
          <w:rFonts w:ascii="Aptos" w:eastAsia="Aptos" w:hAnsi="Aptos" w:cs="Aptos"/>
        </w:rPr>
      </w:pPr>
      <w:r w:rsidRPr="00142CC7">
        <w:rPr>
          <w:rFonts w:ascii="Aptos" w:eastAsia="Aptos" w:hAnsi="Aptos" w:cs="Aptos"/>
        </w:rPr>
        <w:t>Lieu et date,</w:t>
      </w:r>
    </w:p>
    <w:p w14:paraId="7C7BFCD8" w14:textId="77777777" w:rsidR="00142CC7" w:rsidRPr="00142CC7" w:rsidRDefault="00142CC7" w:rsidP="00142CC7">
      <w:pPr>
        <w:spacing w:line="257" w:lineRule="auto"/>
        <w:rPr>
          <w:rFonts w:ascii="Aptos" w:eastAsia="Aptos" w:hAnsi="Aptos" w:cs="Aptos"/>
          <w:b/>
          <w:bCs/>
        </w:rPr>
      </w:pPr>
      <w:r w:rsidRPr="00142CC7">
        <w:rPr>
          <w:rFonts w:ascii="Aptos" w:eastAsia="Aptos" w:hAnsi="Aptos" w:cs="Aptos"/>
        </w:rPr>
        <w:t xml:space="preserve">Nom, prénom, </w:t>
      </w:r>
      <w:r w:rsidRPr="00142CC7">
        <w:rPr>
          <w:rFonts w:ascii="Aptos" w:eastAsia="Aptos" w:hAnsi="Aptos" w:cs="Aptos"/>
          <w:b/>
          <w:bCs/>
        </w:rPr>
        <w:t>fonction/titre</w:t>
      </w:r>
    </w:p>
    <w:p w14:paraId="3B9FE1AE" w14:textId="77777777" w:rsidR="00142CC7" w:rsidRPr="00142CC7" w:rsidRDefault="00142CC7" w:rsidP="00142CC7">
      <w:pPr>
        <w:spacing w:line="257" w:lineRule="auto"/>
        <w:rPr>
          <w:rFonts w:ascii="Aptos" w:eastAsia="Aptos" w:hAnsi="Aptos" w:cs="Aptos"/>
        </w:rPr>
      </w:pPr>
      <w:r w:rsidRPr="00142CC7">
        <w:rPr>
          <w:rFonts w:ascii="Aptos" w:eastAsia="Aptos" w:hAnsi="Aptos" w:cs="Aptos"/>
        </w:rPr>
        <w:t>Signature et cachet de l'entreprise</w:t>
      </w:r>
    </w:p>
    <w:p w14:paraId="7FA1A9BF" w14:textId="77777777" w:rsidR="00142CC7" w:rsidRPr="00142CC7" w:rsidRDefault="00142CC7" w:rsidP="00142CC7">
      <w:pPr>
        <w:spacing w:after="0" w:line="240" w:lineRule="auto"/>
        <w:rPr>
          <w:sz w:val="24"/>
          <w:szCs w:val="24"/>
          <w:highlight w:val="yellow"/>
        </w:rPr>
      </w:pPr>
    </w:p>
    <w:p w14:paraId="77FA06E9" w14:textId="77777777" w:rsidR="00142CC7" w:rsidRPr="00142CC7" w:rsidRDefault="00142CC7" w:rsidP="00142CC7">
      <w:pPr>
        <w:spacing w:after="0" w:line="240" w:lineRule="auto"/>
        <w:rPr>
          <w:sz w:val="24"/>
          <w:szCs w:val="24"/>
        </w:rPr>
      </w:pPr>
      <w:r w:rsidRPr="00142CC7">
        <w:rPr>
          <w:sz w:val="24"/>
          <w:szCs w:val="24"/>
        </w:rPr>
        <w:br w:type="page"/>
      </w:r>
    </w:p>
    <w:p w14:paraId="4DE802AB" w14:textId="77777777" w:rsidR="00142CC7" w:rsidRPr="00142CC7" w:rsidRDefault="00142CC7" w:rsidP="00142CC7">
      <w:pPr>
        <w:autoSpaceDE w:val="0"/>
        <w:autoSpaceDN w:val="0"/>
        <w:spacing w:after="0" w:line="240" w:lineRule="auto"/>
        <w:jc w:val="center"/>
        <w:rPr>
          <w:rFonts w:ascii="Calibri" w:hAnsi="Calibri" w:cs="Calibri"/>
          <w:b/>
          <w:bCs/>
          <w:smallCaps/>
          <w:sz w:val="28"/>
          <w:szCs w:val="28"/>
        </w:rPr>
      </w:pPr>
      <w:r w:rsidRPr="00142CC7">
        <w:rPr>
          <w:b/>
          <w:bCs/>
          <w:sz w:val="28"/>
          <w:szCs w:val="28"/>
        </w:rPr>
        <w:lastRenderedPageBreak/>
        <w:t>Liste des matériaux perturbateurs au recyclage</w:t>
      </w:r>
      <w:r w:rsidRPr="00142CC7">
        <w:rPr>
          <w:b/>
          <w:bCs/>
          <w:sz w:val="28"/>
          <w:szCs w:val="28"/>
        </w:rPr>
        <w:br/>
      </w:r>
      <w:r w:rsidRPr="00142CC7">
        <w:rPr>
          <w:b/>
          <w:bCs/>
          <w:color w:val="04623E"/>
          <w:sz w:val="28"/>
          <w:szCs w:val="28"/>
        </w:rPr>
        <w:t xml:space="preserve">List of disruptive </w:t>
      </w:r>
      <w:proofErr w:type="spellStart"/>
      <w:r w:rsidRPr="00142CC7">
        <w:rPr>
          <w:b/>
          <w:bCs/>
          <w:color w:val="04623E"/>
          <w:sz w:val="28"/>
          <w:szCs w:val="28"/>
        </w:rPr>
        <w:t>materials</w:t>
      </w:r>
      <w:proofErr w:type="spellEnd"/>
      <w:r w:rsidRPr="00142CC7">
        <w:rPr>
          <w:b/>
          <w:bCs/>
          <w:color w:val="04623E"/>
          <w:sz w:val="28"/>
          <w:szCs w:val="28"/>
        </w:rPr>
        <w:t xml:space="preserve"> </w:t>
      </w:r>
      <w:proofErr w:type="spellStart"/>
      <w:r w:rsidRPr="00142CC7">
        <w:rPr>
          <w:b/>
          <w:bCs/>
          <w:color w:val="04623E"/>
          <w:sz w:val="28"/>
          <w:szCs w:val="28"/>
        </w:rPr>
        <w:t>that</w:t>
      </w:r>
      <w:proofErr w:type="spellEnd"/>
      <w:r w:rsidRPr="00142CC7">
        <w:rPr>
          <w:b/>
          <w:bCs/>
          <w:color w:val="04623E"/>
          <w:sz w:val="28"/>
          <w:szCs w:val="28"/>
        </w:rPr>
        <w:t xml:space="preserve"> </w:t>
      </w:r>
      <w:proofErr w:type="spellStart"/>
      <w:r w:rsidRPr="00142CC7">
        <w:rPr>
          <w:b/>
          <w:bCs/>
          <w:color w:val="04623E"/>
          <w:sz w:val="28"/>
          <w:szCs w:val="28"/>
        </w:rPr>
        <w:t>interfere</w:t>
      </w:r>
      <w:proofErr w:type="spellEnd"/>
      <w:r w:rsidRPr="00142CC7">
        <w:rPr>
          <w:b/>
          <w:bCs/>
          <w:color w:val="04623E"/>
          <w:sz w:val="28"/>
          <w:szCs w:val="28"/>
        </w:rPr>
        <w:t xml:space="preserve"> </w:t>
      </w:r>
      <w:proofErr w:type="spellStart"/>
      <w:r w:rsidRPr="00142CC7">
        <w:rPr>
          <w:b/>
          <w:bCs/>
          <w:color w:val="04623E"/>
          <w:sz w:val="28"/>
          <w:szCs w:val="28"/>
        </w:rPr>
        <w:t>with</w:t>
      </w:r>
      <w:proofErr w:type="spellEnd"/>
      <w:r w:rsidRPr="00142CC7">
        <w:rPr>
          <w:b/>
          <w:bCs/>
          <w:color w:val="04623E"/>
          <w:sz w:val="28"/>
          <w:szCs w:val="28"/>
        </w:rPr>
        <w:t xml:space="preserve"> </w:t>
      </w:r>
      <w:proofErr w:type="spellStart"/>
      <w:r w:rsidRPr="00142CC7">
        <w:rPr>
          <w:b/>
          <w:bCs/>
          <w:color w:val="04623E"/>
          <w:sz w:val="28"/>
          <w:szCs w:val="28"/>
        </w:rPr>
        <w:t>recycling</w:t>
      </w:r>
      <w:proofErr w:type="spellEnd"/>
    </w:p>
    <w:p w14:paraId="58BB34DC" w14:textId="77777777" w:rsidR="00142CC7" w:rsidRPr="00142CC7" w:rsidRDefault="00142CC7" w:rsidP="00142CC7">
      <w:pPr>
        <w:spacing w:after="0" w:line="240" w:lineRule="auto"/>
        <w:rPr>
          <w:rFonts w:cstheme="minorHAnsi"/>
          <w:sz w:val="24"/>
          <w:szCs w:val="24"/>
        </w:rPr>
      </w:pPr>
    </w:p>
    <w:p w14:paraId="20E7B47D" w14:textId="77777777" w:rsidR="00142CC7" w:rsidRPr="00142CC7" w:rsidRDefault="00142CC7" w:rsidP="00142CC7">
      <w:pPr>
        <w:spacing w:after="0" w:line="240" w:lineRule="auto"/>
        <w:jc w:val="both"/>
        <w:rPr>
          <w:sz w:val="24"/>
          <w:szCs w:val="24"/>
        </w:rPr>
      </w:pPr>
      <w:r w:rsidRPr="00142CC7">
        <w:rPr>
          <w:sz w:val="24"/>
          <w:szCs w:val="24"/>
        </w:rPr>
        <w:t>Sont considérés comme matériaux perturbateurs, tous matériaux ou éléments d’assemblage pouvant impacter les opérations de recyclage du produit en fin de vie ou la qualité des matières premières recyclées (MPR) ; dont la proportion dans le ratio produit/emballage est supérieur strictement à 0,1% du poids total de ce dernier.</w:t>
      </w:r>
    </w:p>
    <w:p w14:paraId="7403EDB5" w14:textId="77777777" w:rsidR="00142CC7" w:rsidRPr="00142CC7" w:rsidRDefault="00142CC7" w:rsidP="00142CC7">
      <w:pPr>
        <w:spacing w:after="0" w:line="240" w:lineRule="auto"/>
        <w:jc w:val="both"/>
        <w:rPr>
          <w:rFonts w:cstheme="minorHAnsi"/>
          <w:sz w:val="24"/>
          <w:szCs w:val="24"/>
        </w:rPr>
      </w:pPr>
      <w:r w:rsidRPr="00142CC7">
        <w:rPr>
          <w:rFonts w:cstheme="minorHAnsi"/>
          <w:sz w:val="24"/>
          <w:szCs w:val="24"/>
        </w:rPr>
        <w:t>La liste des matériaux perturbateurs de recyclage établis pour la première phase de l’</w:t>
      </w:r>
      <w:proofErr w:type="spellStart"/>
      <w:r w:rsidRPr="00142CC7">
        <w:rPr>
          <w:rFonts w:cstheme="minorHAnsi"/>
          <w:sz w:val="24"/>
          <w:szCs w:val="24"/>
        </w:rPr>
        <w:t>écomodulation</w:t>
      </w:r>
      <w:proofErr w:type="spellEnd"/>
      <w:r w:rsidRPr="00142CC7">
        <w:rPr>
          <w:rFonts w:cstheme="minorHAnsi"/>
          <w:sz w:val="24"/>
          <w:szCs w:val="24"/>
        </w:rPr>
        <w:t xml:space="preserve"> des produits en fin de vie issus de l’agrofourniture est la suivante, en fonction des produits concernés.</w:t>
      </w:r>
    </w:p>
    <w:p w14:paraId="55C331D6" w14:textId="77777777" w:rsidR="00142CC7" w:rsidRPr="00142CC7" w:rsidRDefault="00142CC7" w:rsidP="00142CC7">
      <w:pPr>
        <w:spacing w:after="0" w:line="240" w:lineRule="auto"/>
        <w:jc w:val="both"/>
        <w:rPr>
          <w:rFonts w:cstheme="minorHAnsi"/>
          <w:sz w:val="24"/>
          <w:szCs w:val="24"/>
        </w:rPr>
      </w:pPr>
    </w:p>
    <w:p w14:paraId="3C5BCCF6" w14:textId="77777777" w:rsidR="00142CC7" w:rsidRPr="00142CC7" w:rsidRDefault="00142CC7" w:rsidP="00142CC7">
      <w:pPr>
        <w:spacing w:before="120" w:after="120" w:line="240" w:lineRule="auto"/>
        <w:jc w:val="both"/>
        <w:rPr>
          <w:rFonts w:eastAsia="Times New Roman" w:cstheme="minorHAnsi"/>
          <w:bCs/>
          <w:color w:val="04623E"/>
          <w:kern w:val="0"/>
          <w:sz w:val="24"/>
          <w:szCs w:val="24"/>
          <w:lang w:val="en-GB"/>
          <w14:ligatures w14:val="none"/>
        </w:rPr>
      </w:pPr>
      <w:r w:rsidRPr="00142CC7">
        <w:rPr>
          <w:rFonts w:eastAsia="Times New Roman" w:cstheme="minorHAnsi"/>
          <w:bCs/>
          <w:color w:val="04623E"/>
          <w:kern w:val="0"/>
          <w:sz w:val="24"/>
          <w:szCs w:val="24"/>
          <w:lang w:val="en-GB"/>
          <w14:ligatures w14:val="none"/>
        </w:rPr>
        <w:t xml:space="preserve">Disruptive materials </w:t>
      </w:r>
      <w:proofErr w:type="gramStart"/>
      <w:r w:rsidRPr="00142CC7">
        <w:rPr>
          <w:rFonts w:eastAsia="Times New Roman" w:cstheme="minorHAnsi"/>
          <w:bCs/>
          <w:color w:val="04623E"/>
          <w:kern w:val="0"/>
          <w:sz w:val="24"/>
          <w:szCs w:val="24"/>
          <w:lang w:val="en-GB"/>
          <w14:ligatures w14:val="none"/>
        </w:rPr>
        <w:t>are considered to be</w:t>
      </w:r>
      <w:proofErr w:type="gramEnd"/>
      <w:r w:rsidRPr="00142CC7">
        <w:rPr>
          <w:rFonts w:eastAsia="Times New Roman" w:cstheme="minorHAnsi"/>
          <w:bCs/>
          <w:color w:val="04623E"/>
          <w:kern w:val="0"/>
          <w:sz w:val="24"/>
          <w:szCs w:val="24"/>
          <w:lang w:val="en-GB"/>
          <w14:ligatures w14:val="none"/>
        </w:rPr>
        <w:t xml:space="preserve"> any materials or assembly elements that could have an impact on the product's recycling operations at the end of its life or on the quality of the recycled raw materials (RRM), and whose proportion in the product/packaging ratio is strictly greater than 0.1% of the total weight of the latter.</w:t>
      </w:r>
    </w:p>
    <w:p w14:paraId="28D2DAA0" w14:textId="77777777" w:rsidR="00142CC7" w:rsidRPr="00142CC7" w:rsidRDefault="00142CC7" w:rsidP="00142CC7">
      <w:pPr>
        <w:spacing w:after="0" w:line="240" w:lineRule="auto"/>
        <w:jc w:val="both"/>
        <w:rPr>
          <w:rFonts w:cstheme="minorHAnsi"/>
          <w:color w:val="04623E"/>
          <w:sz w:val="24"/>
          <w:szCs w:val="24"/>
          <w:lang w:val="en-GB"/>
        </w:rPr>
      </w:pPr>
      <w:r w:rsidRPr="00142CC7">
        <w:rPr>
          <w:rFonts w:cstheme="minorHAnsi"/>
          <w:color w:val="04623E"/>
          <w:sz w:val="24"/>
          <w:szCs w:val="24"/>
          <w:lang w:val="en-GB"/>
        </w:rPr>
        <w:t>The list of materials that disrupt recycling established for the first phase of the eco-modulation of end-of-life agricultural supply products is as follows, according to the products concerned.</w:t>
      </w:r>
    </w:p>
    <w:p w14:paraId="3C19FD20" w14:textId="77777777" w:rsidR="00142CC7" w:rsidRPr="00142CC7" w:rsidRDefault="00142CC7" w:rsidP="00142CC7">
      <w:pPr>
        <w:spacing w:after="0" w:line="240" w:lineRule="auto"/>
        <w:jc w:val="both"/>
        <w:rPr>
          <w:rFonts w:cstheme="minorHAnsi"/>
          <w:color w:val="04623E"/>
          <w:sz w:val="24"/>
          <w:szCs w:val="24"/>
          <w:lang w:val="en-GB"/>
        </w:rPr>
      </w:pPr>
    </w:p>
    <w:p w14:paraId="4C1075AA" w14:textId="77777777" w:rsidR="00142CC7" w:rsidRPr="00142CC7" w:rsidRDefault="00142CC7" w:rsidP="00142CC7">
      <w:pPr>
        <w:spacing w:after="0" w:line="240" w:lineRule="auto"/>
        <w:rPr>
          <w:rFonts w:cstheme="minorHAnsi"/>
          <w:sz w:val="24"/>
          <w:szCs w:val="24"/>
          <w:lang w:val="en-GB"/>
        </w:rPr>
      </w:pPr>
    </w:p>
    <w:tbl>
      <w:tblPr>
        <w:tblStyle w:val="TableauGrille4"/>
        <w:tblW w:w="9948" w:type="dxa"/>
        <w:jc w:val="center"/>
        <w:tblInd w:w="0" w:type="dxa"/>
        <w:tblLook w:val="04A0" w:firstRow="1" w:lastRow="0" w:firstColumn="1" w:lastColumn="0" w:noHBand="0" w:noVBand="1"/>
      </w:tblPr>
      <w:tblGrid>
        <w:gridCol w:w="3612"/>
        <w:gridCol w:w="1395"/>
        <w:gridCol w:w="1310"/>
        <w:gridCol w:w="3631"/>
      </w:tblGrid>
      <w:tr w:rsidR="00142CC7" w:rsidRPr="00142CC7" w14:paraId="60F8BB24" w14:textId="77777777" w:rsidTr="00FA50F0">
        <w:trPr>
          <w:cnfStyle w:val="100000000000" w:firstRow="1" w:lastRow="0" w:firstColumn="0" w:lastColumn="0" w:oddVBand="0" w:evenVBand="0" w:oddHBand="0"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04623E"/>
            <w:noWrap/>
            <w:vAlign w:val="center"/>
            <w:hideMark/>
          </w:tcPr>
          <w:p w14:paraId="2E7EC7B6" w14:textId="77777777" w:rsidR="00142CC7" w:rsidRPr="00142CC7" w:rsidRDefault="00142CC7" w:rsidP="00142CC7">
            <w:pPr>
              <w:jc w:val="center"/>
              <w:rPr>
                <w:rFonts w:eastAsia="Times New Roman" w:cstheme="minorHAnsi"/>
                <w:sz w:val="24"/>
                <w:szCs w:val="24"/>
              </w:rPr>
            </w:pPr>
            <w:proofErr w:type="spellStart"/>
            <w:r w:rsidRPr="00142CC7">
              <w:rPr>
                <w:rFonts w:eastAsia="Times New Roman" w:cstheme="minorHAnsi"/>
                <w:sz w:val="24"/>
                <w:szCs w:val="24"/>
              </w:rPr>
              <w:t>Category</w:t>
            </w:r>
            <w:proofErr w:type="spellEnd"/>
          </w:p>
        </w:tc>
        <w:tc>
          <w:tcPr>
            <w:tcW w:w="0" w:type="dxa"/>
            <w:shd w:val="clear" w:color="auto" w:fill="04623E"/>
            <w:noWrap/>
            <w:vAlign w:val="center"/>
            <w:hideMark/>
          </w:tcPr>
          <w:p w14:paraId="50C0597F" w14:textId="77777777" w:rsidR="00142CC7" w:rsidRPr="00142CC7" w:rsidRDefault="00142CC7" w:rsidP="00142CC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sidRPr="00142CC7">
              <w:rPr>
                <w:rFonts w:eastAsia="Times New Roman" w:cstheme="minorHAnsi"/>
                <w:sz w:val="24"/>
                <w:szCs w:val="24"/>
              </w:rPr>
              <w:t>Type</w:t>
            </w:r>
          </w:p>
        </w:tc>
        <w:tc>
          <w:tcPr>
            <w:tcW w:w="0" w:type="dxa"/>
            <w:shd w:val="clear" w:color="auto" w:fill="04623E"/>
            <w:vAlign w:val="center"/>
            <w:hideMark/>
          </w:tcPr>
          <w:p w14:paraId="7E3648CE" w14:textId="77777777" w:rsidR="00142CC7" w:rsidRPr="00142CC7" w:rsidRDefault="00142CC7" w:rsidP="00142CC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proofErr w:type="spellStart"/>
            <w:r w:rsidRPr="00142CC7">
              <w:rPr>
                <w:rFonts w:eastAsia="Times New Roman" w:cstheme="minorHAnsi"/>
                <w:sz w:val="24"/>
                <w:szCs w:val="24"/>
              </w:rPr>
              <w:t>Material</w:t>
            </w:r>
            <w:proofErr w:type="spellEnd"/>
            <w:r w:rsidRPr="00142CC7">
              <w:rPr>
                <w:rFonts w:eastAsia="Times New Roman" w:cstheme="minorHAnsi"/>
                <w:sz w:val="24"/>
                <w:szCs w:val="24"/>
              </w:rPr>
              <w:t xml:space="preserve"> / </w:t>
            </w:r>
            <w:r w:rsidRPr="00142CC7">
              <w:rPr>
                <w:rFonts w:eastAsia="Times New Roman" w:cstheme="minorHAnsi"/>
                <w:sz w:val="24"/>
                <w:szCs w:val="24"/>
              </w:rPr>
              <w:br/>
              <w:t>Matrix</w:t>
            </w:r>
          </w:p>
        </w:tc>
        <w:tc>
          <w:tcPr>
            <w:tcW w:w="0" w:type="dxa"/>
            <w:shd w:val="clear" w:color="auto" w:fill="04623E"/>
            <w:vAlign w:val="center"/>
            <w:hideMark/>
          </w:tcPr>
          <w:p w14:paraId="039407B7" w14:textId="77777777" w:rsidR="00142CC7" w:rsidRPr="00142CC7" w:rsidRDefault="00142CC7" w:rsidP="00142CC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proofErr w:type="spellStart"/>
            <w:r w:rsidRPr="00142CC7">
              <w:rPr>
                <w:rFonts w:eastAsia="Times New Roman" w:cstheme="minorHAnsi"/>
                <w:sz w:val="24"/>
                <w:szCs w:val="24"/>
              </w:rPr>
              <w:t>Recycling</w:t>
            </w:r>
            <w:proofErr w:type="spellEnd"/>
            <w:r w:rsidRPr="00142CC7">
              <w:rPr>
                <w:rFonts w:eastAsia="Times New Roman" w:cstheme="minorHAnsi"/>
                <w:sz w:val="24"/>
                <w:szCs w:val="24"/>
              </w:rPr>
              <w:t xml:space="preserve"> </w:t>
            </w:r>
            <w:proofErr w:type="spellStart"/>
            <w:r w:rsidRPr="00142CC7">
              <w:rPr>
                <w:rFonts w:eastAsia="Times New Roman" w:cstheme="minorHAnsi"/>
                <w:sz w:val="24"/>
                <w:szCs w:val="24"/>
              </w:rPr>
              <w:t>disruptors</w:t>
            </w:r>
            <w:proofErr w:type="spellEnd"/>
          </w:p>
        </w:tc>
      </w:tr>
      <w:tr w:rsidR="00142CC7" w:rsidRPr="00142CC7" w14:paraId="3EEC999D" w14:textId="77777777" w:rsidTr="00FA50F0">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CE8D9"/>
            <w:noWrap/>
            <w:vAlign w:val="center"/>
            <w:hideMark/>
          </w:tcPr>
          <w:p w14:paraId="41302EBE" w14:textId="77777777" w:rsidR="00142CC7" w:rsidRPr="00142CC7" w:rsidRDefault="00142CC7" w:rsidP="00142CC7">
            <w:pPr>
              <w:jc w:val="center"/>
              <w:rPr>
                <w:rFonts w:eastAsia="Times New Roman" w:cstheme="minorHAnsi"/>
                <w:sz w:val="24"/>
                <w:szCs w:val="24"/>
              </w:rPr>
            </w:pPr>
            <w:r w:rsidRPr="00142CC7">
              <w:rPr>
                <w:rFonts w:eastAsia="Times New Roman" w:cstheme="minorHAnsi"/>
                <w:sz w:val="24"/>
                <w:szCs w:val="24"/>
              </w:rPr>
              <w:t>Film</w:t>
            </w:r>
          </w:p>
        </w:tc>
        <w:tc>
          <w:tcPr>
            <w:tcW w:w="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CE8D9"/>
            <w:noWrap/>
            <w:vAlign w:val="center"/>
            <w:hideMark/>
          </w:tcPr>
          <w:p w14:paraId="707E009E" w14:textId="77777777" w:rsidR="00142CC7" w:rsidRPr="00142CC7" w:rsidRDefault="00142CC7" w:rsidP="00142C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proofErr w:type="spellStart"/>
            <w:r w:rsidRPr="00142CC7">
              <w:rPr>
                <w:rFonts w:eastAsia="Times New Roman" w:cstheme="minorHAnsi"/>
                <w:sz w:val="24"/>
                <w:szCs w:val="24"/>
              </w:rPr>
              <w:t>Market</w:t>
            </w:r>
            <w:proofErr w:type="spellEnd"/>
            <w:r w:rsidRPr="00142CC7">
              <w:rPr>
                <w:rFonts w:eastAsia="Times New Roman" w:cstheme="minorHAnsi"/>
                <w:sz w:val="24"/>
                <w:szCs w:val="24"/>
              </w:rPr>
              <w:t xml:space="preserve"> </w:t>
            </w:r>
            <w:proofErr w:type="spellStart"/>
            <w:r w:rsidRPr="00142CC7">
              <w:rPr>
                <w:rFonts w:eastAsia="Times New Roman" w:cstheme="minorHAnsi"/>
                <w:sz w:val="24"/>
                <w:szCs w:val="24"/>
              </w:rPr>
              <w:t>gardening</w:t>
            </w:r>
            <w:proofErr w:type="spellEnd"/>
            <w:r w:rsidRPr="00142CC7">
              <w:rPr>
                <w:rFonts w:eastAsia="Times New Roman" w:cstheme="minorHAnsi"/>
                <w:sz w:val="24"/>
                <w:szCs w:val="24"/>
              </w:rPr>
              <w:t xml:space="preserve"> film</w:t>
            </w:r>
          </w:p>
        </w:tc>
        <w:tc>
          <w:tcPr>
            <w:tcW w:w="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CE8D9"/>
            <w:noWrap/>
            <w:vAlign w:val="center"/>
            <w:hideMark/>
          </w:tcPr>
          <w:p w14:paraId="2CEAA62F" w14:textId="77777777" w:rsidR="00142CC7" w:rsidRPr="00142CC7" w:rsidRDefault="00142CC7" w:rsidP="00142C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2CC7">
              <w:rPr>
                <w:rFonts w:eastAsia="Times New Roman" w:cstheme="minorHAnsi"/>
                <w:sz w:val="24"/>
                <w:szCs w:val="24"/>
              </w:rPr>
              <w:t>LDPE</w:t>
            </w:r>
          </w:p>
        </w:tc>
        <w:tc>
          <w:tcPr>
            <w:tcW w:w="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CE8D9"/>
            <w:vAlign w:val="center"/>
            <w:hideMark/>
          </w:tcPr>
          <w:p w14:paraId="40F62B6C" w14:textId="77777777" w:rsidR="00142CC7" w:rsidRPr="00142CC7" w:rsidRDefault="00142CC7" w:rsidP="00142C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GB"/>
              </w:rPr>
            </w:pPr>
            <w:r w:rsidRPr="00142CC7">
              <w:rPr>
                <w:rFonts w:eastAsia="Times New Roman" w:cstheme="minorHAnsi"/>
                <w:sz w:val="24"/>
                <w:szCs w:val="24"/>
                <w:lang w:val="en-GB"/>
              </w:rPr>
              <w:t xml:space="preserve">PA (Polyamide family), </w:t>
            </w:r>
            <w:r w:rsidRPr="00142CC7">
              <w:rPr>
                <w:rFonts w:eastAsia="Times New Roman" w:cstheme="minorHAnsi"/>
                <w:sz w:val="24"/>
                <w:szCs w:val="24"/>
                <w:lang w:val="en-GB"/>
              </w:rPr>
              <w:br/>
              <w:t xml:space="preserve">PLA (Polylactic </w:t>
            </w:r>
            <w:r w:rsidRPr="00142CC7">
              <w:rPr>
                <w:rFonts w:eastAsia="Times New Roman" w:cstheme="minorHAnsi"/>
                <w:sz w:val="24"/>
                <w:szCs w:val="24"/>
                <w:lang w:val="en-GB"/>
              </w:rPr>
              <w:br/>
              <w:t xml:space="preserve">Acid), </w:t>
            </w:r>
            <w:r w:rsidRPr="00142CC7">
              <w:rPr>
                <w:rFonts w:eastAsia="Times New Roman" w:cstheme="minorHAnsi"/>
                <w:sz w:val="24"/>
                <w:szCs w:val="24"/>
                <w:lang w:val="en-GB"/>
              </w:rPr>
              <w:br/>
              <w:t>Biodegradable polymers,</w:t>
            </w:r>
            <w:r w:rsidRPr="00142CC7">
              <w:rPr>
                <w:rFonts w:eastAsia="Times New Roman" w:cstheme="minorHAnsi"/>
                <w:sz w:val="24"/>
                <w:szCs w:val="24"/>
                <w:lang w:val="en-GB"/>
              </w:rPr>
              <w:br/>
              <w:t>Metallization</w:t>
            </w:r>
          </w:p>
        </w:tc>
      </w:tr>
      <w:tr w:rsidR="00142CC7" w:rsidRPr="00142CC7" w14:paraId="44B9044A" w14:textId="77777777" w:rsidTr="00FA50F0">
        <w:trPr>
          <w:trHeight w:val="187"/>
          <w:jc w:val="center"/>
        </w:trPr>
        <w:tc>
          <w:tcPr>
            <w:cnfStyle w:val="001000000000" w:firstRow="0" w:lastRow="0" w:firstColumn="1" w:lastColumn="0" w:oddVBand="0" w:evenVBand="0" w:oddHBand="0" w:evenHBand="0" w:firstRowFirstColumn="0" w:firstRowLastColumn="0" w:lastRowFirstColumn="0" w:lastRowLastColumn="0"/>
            <w:tcW w:w="361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15CDEB89" w14:textId="77777777" w:rsidR="00142CC7" w:rsidRPr="00142CC7" w:rsidRDefault="00142CC7" w:rsidP="00142CC7">
            <w:pPr>
              <w:jc w:val="center"/>
              <w:rPr>
                <w:rFonts w:eastAsia="Times New Roman" w:cstheme="minorHAnsi"/>
                <w:sz w:val="24"/>
                <w:szCs w:val="24"/>
              </w:rPr>
            </w:pPr>
            <w:r w:rsidRPr="00142CC7">
              <w:rPr>
                <w:rFonts w:eastAsia="Times New Roman" w:cstheme="minorHAnsi"/>
                <w:sz w:val="24"/>
                <w:szCs w:val="24"/>
              </w:rPr>
              <w:t>Film</w:t>
            </w:r>
          </w:p>
        </w:tc>
        <w:tc>
          <w:tcPr>
            <w:tcW w:w="1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17D1B5E6" w14:textId="77777777" w:rsidR="00142CC7" w:rsidRPr="00142CC7" w:rsidRDefault="00142CC7" w:rsidP="00142C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roofErr w:type="spellStart"/>
            <w:r w:rsidRPr="00142CC7">
              <w:rPr>
                <w:rFonts w:eastAsia="Times New Roman" w:cstheme="minorHAnsi"/>
                <w:sz w:val="24"/>
                <w:szCs w:val="24"/>
              </w:rPr>
              <w:t>Silage</w:t>
            </w:r>
            <w:proofErr w:type="spellEnd"/>
            <w:r w:rsidRPr="00142CC7">
              <w:rPr>
                <w:rFonts w:eastAsia="Times New Roman" w:cstheme="minorHAnsi"/>
                <w:sz w:val="24"/>
                <w:szCs w:val="24"/>
              </w:rPr>
              <w:t xml:space="preserve"> film</w:t>
            </w:r>
          </w:p>
        </w:tc>
        <w:tc>
          <w:tcPr>
            <w:tcW w:w="13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633BE4D6" w14:textId="77777777" w:rsidR="00142CC7" w:rsidRPr="00142CC7" w:rsidRDefault="00142CC7" w:rsidP="00142C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2CC7">
              <w:rPr>
                <w:rFonts w:eastAsia="Times New Roman" w:cstheme="minorHAnsi"/>
                <w:sz w:val="24"/>
                <w:szCs w:val="24"/>
              </w:rPr>
              <w:t>LDPE</w:t>
            </w:r>
          </w:p>
        </w:tc>
        <w:tc>
          <w:tcPr>
            <w:tcW w:w="363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0BC6CCFF" w14:textId="77777777" w:rsidR="00142CC7" w:rsidRPr="00142CC7" w:rsidRDefault="00142CC7" w:rsidP="00142C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GB"/>
              </w:rPr>
            </w:pPr>
            <w:r w:rsidRPr="00142CC7">
              <w:rPr>
                <w:rFonts w:eastAsia="Times New Roman" w:cstheme="minorHAnsi"/>
                <w:sz w:val="24"/>
                <w:szCs w:val="24"/>
                <w:lang w:val="en-GB"/>
              </w:rPr>
              <w:t xml:space="preserve">PA (Polyamide family), </w:t>
            </w:r>
            <w:r w:rsidRPr="00142CC7">
              <w:rPr>
                <w:rFonts w:eastAsia="Times New Roman" w:cstheme="minorHAnsi"/>
                <w:sz w:val="24"/>
                <w:szCs w:val="24"/>
                <w:lang w:val="en-GB"/>
              </w:rPr>
              <w:br/>
              <w:t xml:space="preserve">PLA (Polylactic </w:t>
            </w:r>
            <w:r w:rsidRPr="00142CC7">
              <w:rPr>
                <w:rFonts w:eastAsia="Times New Roman" w:cstheme="minorHAnsi"/>
                <w:sz w:val="24"/>
                <w:szCs w:val="24"/>
                <w:lang w:val="en-GB"/>
              </w:rPr>
              <w:br/>
              <w:t xml:space="preserve">acid), </w:t>
            </w:r>
            <w:r w:rsidRPr="00142CC7">
              <w:rPr>
                <w:rFonts w:eastAsia="Times New Roman" w:cstheme="minorHAnsi"/>
                <w:sz w:val="24"/>
                <w:szCs w:val="24"/>
                <w:lang w:val="en-GB"/>
              </w:rPr>
              <w:br/>
              <w:t>Metallization</w:t>
            </w:r>
          </w:p>
          <w:p w14:paraId="64B311A6" w14:textId="77777777" w:rsidR="00142CC7" w:rsidRPr="00142CC7" w:rsidRDefault="00142CC7" w:rsidP="00142CC7">
            <w:pPr>
              <w:numPr>
                <w:ilvl w:val="0"/>
                <w:numId w:val="1"/>
              </w:num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GB"/>
              </w:rPr>
            </w:pPr>
            <w:r w:rsidRPr="00142CC7">
              <w:rPr>
                <w:rFonts w:eastAsia="Times New Roman" w:cstheme="minorHAnsi"/>
                <w:sz w:val="24"/>
                <w:szCs w:val="24"/>
                <w:lang w:val="en-GB"/>
              </w:rPr>
              <w:t>7% EVOH (38%ethylen minimum)</w:t>
            </w:r>
          </w:p>
        </w:tc>
      </w:tr>
      <w:tr w:rsidR="00142CC7" w:rsidRPr="00142CC7" w14:paraId="49D2C8DD" w14:textId="77777777" w:rsidTr="00FA50F0">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CE8D9"/>
            <w:noWrap/>
            <w:vAlign w:val="center"/>
            <w:hideMark/>
          </w:tcPr>
          <w:p w14:paraId="08E675CF" w14:textId="77777777" w:rsidR="00142CC7" w:rsidRPr="00142CC7" w:rsidRDefault="00142CC7" w:rsidP="00142CC7">
            <w:pPr>
              <w:jc w:val="center"/>
              <w:rPr>
                <w:rFonts w:eastAsia="Times New Roman" w:cstheme="minorHAnsi"/>
                <w:sz w:val="24"/>
                <w:szCs w:val="24"/>
              </w:rPr>
            </w:pPr>
            <w:r w:rsidRPr="00142CC7">
              <w:rPr>
                <w:rFonts w:eastAsia="Times New Roman" w:cstheme="minorHAnsi"/>
                <w:sz w:val="24"/>
                <w:szCs w:val="24"/>
              </w:rPr>
              <w:t>Film</w:t>
            </w:r>
          </w:p>
        </w:tc>
        <w:tc>
          <w:tcPr>
            <w:tcW w:w="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CE8D9"/>
            <w:noWrap/>
            <w:vAlign w:val="center"/>
            <w:hideMark/>
          </w:tcPr>
          <w:p w14:paraId="0C424165" w14:textId="77777777" w:rsidR="00142CC7" w:rsidRPr="00142CC7" w:rsidRDefault="00142CC7" w:rsidP="00142C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proofErr w:type="spellStart"/>
            <w:r w:rsidRPr="00142CC7">
              <w:rPr>
                <w:rFonts w:eastAsia="Times New Roman" w:cstheme="minorHAnsi"/>
                <w:sz w:val="24"/>
                <w:szCs w:val="24"/>
              </w:rPr>
              <w:t>Roud</w:t>
            </w:r>
            <w:proofErr w:type="spellEnd"/>
            <w:r w:rsidRPr="00142CC7">
              <w:rPr>
                <w:rFonts w:eastAsia="Times New Roman" w:cstheme="minorHAnsi"/>
                <w:sz w:val="24"/>
                <w:szCs w:val="24"/>
              </w:rPr>
              <w:t xml:space="preserve"> bale </w:t>
            </w:r>
            <w:proofErr w:type="spellStart"/>
            <w:r w:rsidRPr="00142CC7">
              <w:rPr>
                <w:rFonts w:eastAsia="Times New Roman" w:cstheme="minorHAnsi"/>
                <w:sz w:val="24"/>
                <w:szCs w:val="24"/>
              </w:rPr>
              <w:t>wrapping</w:t>
            </w:r>
            <w:proofErr w:type="spellEnd"/>
            <w:r w:rsidRPr="00142CC7">
              <w:rPr>
                <w:rFonts w:eastAsia="Times New Roman" w:cstheme="minorHAnsi"/>
                <w:sz w:val="24"/>
                <w:szCs w:val="24"/>
              </w:rPr>
              <w:t xml:space="preserve"> film</w:t>
            </w:r>
          </w:p>
        </w:tc>
        <w:tc>
          <w:tcPr>
            <w:tcW w:w="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CE8D9"/>
            <w:noWrap/>
            <w:vAlign w:val="center"/>
            <w:hideMark/>
          </w:tcPr>
          <w:p w14:paraId="64D38632" w14:textId="77777777" w:rsidR="00142CC7" w:rsidRPr="00142CC7" w:rsidRDefault="00142CC7" w:rsidP="00142C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proofErr w:type="spellStart"/>
            <w:r w:rsidRPr="00142CC7">
              <w:rPr>
                <w:rFonts w:eastAsia="Times New Roman" w:cstheme="minorHAnsi"/>
                <w:sz w:val="24"/>
                <w:szCs w:val="24"/>
              </w:rPr>
              <w:t>Linear</w:t>
            </w:r>
            <w:proofErr w:type="spellEnd"/>
            <w:r w:rsidRPr="00142CC7">
              <w:rPr>
                <w:rFonts w:eastAsia="Times New Roman" w:cstheme="minorHAnsi"/>
                <w:sz w:val="24"/>
                <w:szCs w:val="24"/>
              </w:rPr>
              <w:t xml:space="preserve"> LDPE</w:t>
            </w:r>
          </w:p>
        </w:tc>
        <w:tc>
          <w:tcPr>
            <w:tcW w:w="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CE8D9"/>
            <w:vAlign w:val="center"/>
            <w:hideMark/>
          </w:tcPr>
          <w:p w14:paraId="21D02972" w14:textId="77777777" w:rsidR="00142CC7" w:rsidRPr="00142CC7" w:rsidRDefault="00142CC7" w:rsidP="00142C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val="en-GB"/>
              </w:rPr>
            </w:pPr>
            <w:r w:rsidRPr="00142CC7">
              <w:rPr>
                <w:rFonts w:eastAsia="Times New Roman" w:cstheme="minorHAnsi"/>
                <w:sz w:val="24"/>
                <w:szCs w:val="24"/>
                <w:lang w:val="en-GB"/>
              </w:rPr>
              <w:t xml:space="preserve">PA (Polyamide family), </w:t>
            </w:r>
            <w:r w:rsidRPr="00142CC7">
              <w:rPr>
                <w:rFonts w:eastAsia="Times New Roman" w:cstheme="minorHAnsi"/>
                <w:sz w:val="24"/>
                <w:szCs w:val="24"/>
                <w:lang w:val="en-GB"/>
              </w:rPr>
              <w:br/>
              <w:t xml:space="preserve">PLA (Polylactic </w:t>
            </w:r>
            <w:r w:rsidRPr="00142CC7">
              <w:rPr>
                <w:rFonts w:eastAsia="Times New Roman" w:cstheme="minorHAnsi"/>
                <w:sz w:val="24"/>
                <w:szCs w:val="24"/>
                <w:lang w:val="en-GB"/>
              </w:rPr>
              <w:br/>
              <w:t xml:space="preserve">acid), </w:t>
            </w:r>
            <w:r w:rsidRPr="00142CC7">
              <w:rPr>
                <w:rFonts w:eastAsia="Times New Roman" w:cstheme="minorHAnsi"/>
                <w:sz w:val="24"/>
                <w:szCs w:val="24"/>
                <w:lang w:val="en-GB"/>
              </w:rPr>
              <w:br/>
              <w:t>Metallisation</w:t>
            </w:r>
          </w:p>
        </w:tc>
      </w:tr>
      <w:tr w:rsidR="00142CC7" w:rsidRPr="00142CC7" w14:paraId="51E07767" w14:textId="77777777" w:rsidTr="00FA50F0">
        <w:trPr>
          <w:trHeight w:val="187"/>
          <w:jc w:val="center"/>
        </w:trPr>
        <w:tc>
          <w:tcPr>
            <w:cnfStyle w:val="001000000000" w:firstRow="0" w:lastRow="0" w:firstColumn="1" w:lastColumn="0" w:oddVBand="0" w:evenVBand="0" w:oddHBand="0" w:evenHBand="0" w:firstRowFirstColumn="0" w:firstRowLastColumn="0" w:lastRowFirstColumn="0" w:lastRowLastColumn="0"/>
            <w:tcW w:w="361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3670A6F2" w14:textId="77777777" w:rsidR="00142CC7" w:rsidRPr="00142CC7" w:rsidRDefault="00142CC7" w:rsidP="00142CC7">
            <w:pPr>
              <w:jc w:val="center"/>
              <w:rPr>
                <w:rFonts w:eastAsia="Times New Roman" w:cstheme="minorHAnsi"/>
                <w:sz w:val="24"/>
                <w:szCs w:val="24"/>
              </w:rPr>
            </w:pPr>
            <w:r w:rsidRPr="00142CC7">
              <w:rPr>
                <w:rFonts w:eastAsia="Times New Roman" w:cstheme="minorHAnsi"/>
                <w:sz w:val="24"/>
                <w:szCs w:val="24"/>
              </w:rPr>
              <w:t>Irrigation pipe</w:t>
            </w:r>
          </w:p>
        </w:tc>
        <w:tc>
          <w:tcPr>
            <w:tcW w:w="1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1AC15188" w14:textId="77777777" w:rsidR="00142CC7" w:rsidRPr="00142CC7" w:rsidRDefault="00142CC7" w:rsidP="00142C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2CC7">
              <w:rPr>
                <w:rFonts w:eastAsia="Times New Roman" w:cstheme="minorHAnsi"/>
                <w:sz w:val="24"/>
                <w:szCs w:val="24"/>
              </w:rPr>
              <w:t>Irrigation pipe</w:t>
            </w:r>
          </w:p>
        </w:tc>
        <w:tc>
          <w:tcPr>
            <w:tcW w:w="13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05618A0E" w14:textId="77777777" w:rsidR="00142CC7" w:rsidRPr="00142CC7" w:rsidRDefault="00142CC7" w:rsidP="00142C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2CC7">
              <w:rPr>
                <w:rFonts w:eastAsia="Times New Roman" w:cstheme="minorHAnsi"/>
                <w:sz w:val="24"/>
                <w:szCs w:val="24"/>
              </w:rPr>
              <w:t>LDPE</w:t>
            </w:r>
          </w:p>
        </w:tc>
        <w:tc>
          <w:tcPr>
            <w:tcW w:w="363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09F9DEAE" w14:textId="77777777" w:rsidR="00142CC7" w:rsidRPr="00142CC7" w:rsidRDefault="00142CC7" w:rsidP="00142C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roofErr w:type="spellStart"/>
            <w:r w:rsidRPr="00142CC7">
              <w:rPr>
                <w:rFonts w:eastAsia="Times New Roman" w:cstheme="minorHAnsi"/>
                <w:sz w:val="24"/>
                <w:szCs w:val="24"/>
              </w:rPr>
              <w:t>Polysiloxanes</w:t>
            </w:r>
            <w:proofErr w:type="spellEnd"/>
            <w:r w:rsidRPr="00142CC7">
              <w:rPr>
                <w:rFonts w:eastAsia="Times New Roman" w:cstheme="minorHAnsi"/>
                <w:sz w:val="24"/>
                <w:szCs w:val="24"/>
              </w:rPr>
              <w:t xml:space="preserve"> (Silicones) </w:t>
            </w:r>
            <w:r w:rsidRPr="00142CC7">
              <w:rPr>
                <w:rFonts w:eastAsia="Times New Roman" w:cstheme="minorHAnsi"/>
                <w:sz w:val="24"/>
                <w:szCs w:val="24"/>
              </w:rPr>
              <w:br/>
            </w:r>
            <w:proofErr w:type="spellStart"/>
            <w:r w:rsidRPr="00142CC7">
              <w:rPr>
                <w:rFonts w:eastAsia="Times New Roman" w:cstheme="minorHAnsi"/>
                <w:sz w:val="24"/>
                <w:szCs w:val="24"/>
              </w:rPr>
              <w:t>Metallic</w:t>
            </w:r>
            <w:proofErr w:type="spellEnd"/>
            <w:r w:rsidRPr="00142CC7">
              <w:rPr>
                <w:rFonts w:eastAsia="Times New Roman" w:cstheme="minorHAnsi"/>
                <w:sz w:val="24"/>
                <w:szCs w:val="24"/>
              </w:rPr>
              <w:t xml:space="preserve"> </w:t>
            </w:r>
            <w:proofErr w:type="spellStart"/>
            <w:r w:rsidRPr="00142CC7">
              <w:rPr>
                <w:rFonts w:eastAsia="Times New Roman" w:cstheme="minorHAnsi"/>
                <w:sz w:val="24"/>
                <w:szCs w:val="24"/>
              </w:rPr>
              <w:t>elements</w:t>
            </w:r>
            <w:proofErr w:type="spellEnd"/>
          </w:p>
        </w:tc>
      </w:tr>
      <w:tr w:rsidR="00142CC7" w:rsidRPr="00142CC7" w14:paraId="7AB41381" w14:textId="77777777" w:rsidTr="00FA50F0">
        <w:trPr>
          <w:cnfStyle w:val="000000100000" w:firstRow="0" w:lastRow="0" w:firstColumn="0" w:lastColumn="0" w:oddVBand="0" w:evenVBand="0" w:oddHBand="1" w:evenHBand="0" w:firstRowFirstColumn="0" w:firstRowLastColumn="0" w:lastRowFirstColumn="0" w:lastRowLastColumn="0"/>
          <w:trHeight w:val="13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CE8D9"/>
            <w:noWrap/>
            <w:vAlign w:val="center"/>
            <w:hideMark/>
          </w:tcPr>
          <w:p w14:paraId="2B517B1E" w14:textId="77777777" w:rsidR="00142CC7" w:rsidRPr="00142CC7" w:rsidRDefault="00142CC7" w:rsidP="00142CC7">
            <w:pPr>
              <w:jc w:val="center"/>
              <w:rPr>
                <w:rFonts w:eastAsia="Times New Roman" w:cstheme="minorHAnsi"/>
                <w:sz w:val="24"/>
                <w:szCs w:val="24"/>
              </w:rPr>
            </w:pPr>
            <w:r w:rsidRPr="00142CC7">
              <w:rPr>
                <w:rFonts w:eastAsia="Times New Roman" w:cstheme="minorHAnsi"/>
                <w:sz w:val="24"/>
                <w:szCs w:val="24"/>
              </w:rPr>
              <w:t>Nets</w:t>
            </w:r>
          </w:p>
        </w:tc>
        <w:tc>
          <w:tcPr>
            <w:tcW w:w="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CE8D9"/>
            <w:noWrap/>
            <w:vAlign w:val="center"/>
            <w:hideMark/>
          </w:tcPr>
          <w:p w14:paraId="6FECF96C" w14:textId="77777777" w:rsidR="00142CC7" w:rsidRPr="00142CC7" w:rsidRDefault="00142CC7" w:rsidP="00142C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2CC7">
              <w:rPr>
                <w:rFonts w:eastAsia="Times New Roman" w:cstheme="minorHAnsi"/>
                <w:sz w:val="24"/>
                <w:szCs w:val="24"/>
              </w:rPr>
              <w:t>Round Bales nets</w:t>
            </w:r>
          </w:p>
        </w:tc>
        <w:tc>
          <w:tcPr>
            <w:tcW w:w="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CE8D9"/>
            <w:noWrap/>
            <w:vAlign w:val="center"/>
            <w:hideMark/>
          </w:tcPr>
          <w:p w14:paraId="7129A808" w14:textId="77777777" w:rsidR="00142CC7" w:rsidRPr="00142CC7" w:rsidRDefault="00142CC7" w:rsidP="00142C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2CC7">
              <w:rPr>
                <w:rFonts w:eastAsia="Times New Roman" w:cstheme="minorHAnsi"/>
                <w:sz w:val="24"/>
                <w:szCs w:val="24"/>
              </w:rPr>
              <w:t>HDPE</w:t>
            </w:r>
          </w:p>
        </w:tc>
        <w:tc>
          <w:tcPr>
            <w:tcW w:w="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CE8D9"/>
            <w:vAlign w:val="center"/>
            <w:hideMark/>
          </w:tcPr>
          <w:p w14:paraId="6620283A" w14:textId="77777777" w:rsidR="00142CC7" w:rsidRPr="00142CC7" w:rsidRDefault="00142CC7" w:rsidP="00142C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proofErr w:type="spellStart"/>
            <w:r w:rsidRPr="00142CC7">
              <w:rPr>
                <w:rFonts w:eastAsia="Times New Roman" w:cstheme="minorHAnsi"/>
                <w:sz w:val="24"/>
                <w:szCs w:val="24"/>
              </w:rPr>
              <w:t>Metallic</w:t>
            </w:r>
            <w:proofErr w:type="spellEnd"/>
            <w:r w:rsidRPr="00142CC7">
              <w:rPr>
                <w:rFonts w:eastAsia="Times New Roman" w:cstheme="minorHAnsi"/>
                <w:sz w:val="24"/>
                <w:szCs w:val="24"/>
              </w:rPr>
              <w:t xml:space="preserve"> </w:t>
            </w:r>
            <w:proofErr w:type="spellStart"/>
            <w:r w:rsidRPr="00142CC7">
              <w:rPr>
                <w:rFonts w:eastAsia="Times New Roman" w:cstheme="minorHAnsi"/>
                <w:sz w:val="24"/>
                <w:szCs w:val="24"/>
              </w:rPr>
              <w:t>elements</w:t>
            </w:r>
            <w:proofErr w:type="spellEnd"/>
          </w:p>
        </w:tc>
      </w:tr>
      <w:tr w:rsidR="00142CC7" w:rsidRPr="00142CC7" w14:paraId="011D4A5F" w14:textId="77777777" w:rsidTr="00FA50F0">
        <w:trPr>
          <w:trHeight w:val="187"/>
          <w:jc w:val="center"/>
        </w:trPr>
        <w:tc>
          <w:tcPr>
            <w:cnfStyle w:val="001000000000" w:firstRow="0" w:lastRow="0" w:firstColumn="1" w:lastColumn="0" w:oddVBand="0" w:evenVBand="0" w:oddHBand="0" w:evenHBand="0" w:firstRowFirstColumn="0" w:firstRowLastColumn="0" w:lastRowFirstColumn="0" w:lastRowLastColumn="0"/>
            <w:tcW w:w="361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695D4548" w14:textId="77777777" w:rsidR="00142CC7" w:rsidRPr="00142CC7" w:rsidRDefault="00142CC7" w:rsidP="00142CC7">
            <w:pPr>
              <w:jc w:val="center"/>
              <w:rPr>
                <w:rFonts w:eastAsia="Times New Roman" w:cstheme="minorHAnsi"/>
                <w:sz w:val="24"/>
                <w:szCs w:val="24"/>
              </w:rPr>
            </w:pPr>
            <w:r w:rsidRPr="00142CC7">
              <w:rPr>
                <w:rFonts w:eastAsia="Times New Roman" w:cstheme="minorHAnsi"/>
                <w:sz w:val="24"/>
                <w:szCs w:val="24"/>
              </w:rPr>
              <w:t>String</w:t>
            </w:r>
          </w:p>
        </w:tc>
        <w:tc>
          <w:tcPr>
            <w:tcW w:w="1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3A37BA17" w14:textId="77777777" w:rsidR="00142CC7" w:rsidRPr="00142CC7" w:rsidRDefault="00142CC7" w:rsidP="00142C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2CC7">
              <w:rPr>
                <w:rFonts w:eastAsia="Times New Roman" w:cstheme="minorHAnsi"/>
                <w:sz w:val="24"/>
                <w:szCs w:val="24"/>
              </w:rPr>
              <w:t>String</w:t>
            </w:r>
          </w:p>
        </w:tc>
        <w:tc>
          <w:tcPr>
            <w:tcW w:w="13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noWrap/>
            <w:vAlign w:val="center"/>
            <w:hideMark/>
          </w:tcPr>
          <w:p w14:paraId="06EAE385" w14:textId="77777777" w:rsidR="00142CC7" w:rsidRPr="00142CC7" w:rsidRDefault="00142CC7" w:rsidP="00142C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142CC7">
              <w:rPr>
                <w:rFonts w:eastAsia="Times New Roman" w:cstheme="minorHAnsi"/>
                <w:sz w:val="24"/>
                <w:szCs w:val="24"/>
              </w:rPr>
              <w:t>PP</w:t>
            </w:r>
          </w:p>
        </w:tc>
        <w:tc>
          <w:tcPr>
            <w:tcW w:w="363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7C270CA7" w14:textId="77777777" w:rsidR="00142CC7" w:rsidRPr="00142CC7" w:rsidRDefault="00142CC7" w:rsidP="00142CC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val="en-GB"/>
              </w:rPr>
            </w:pPr>
            <w:r w:rsidRPr="00142CC7">
              <w:rPr>
                <w:rFonts w:eastAsia="Times New Roman" w:cstheme="minorHAnsi"/>
                <w:sz w:val="24"/>
                <w:szCs w:val="24"/>
                <w:lang w:val="en-GB"/>
              </w:rPr>
              <w:t xml:space="preserve">PA (Polyamide family), </w:t>
            </w:r>
            <w:r w:rsidRPr="00142CC7">
              <w:rPr>
                <w:rFonts w:eastAsia="Times New Roman" w:cstheme="minorHAnsi"/>
                <w:sz w:val="24"/>
                <w:szCs w:val="24"/>
                <w:lang w:val="en-GB"/>
              </w:rPr>
              <w:br/>
              <w:t>Metallic elements</w:t>
            </w:r>
          </w:p>
        </w:tc>
      </w:tr>
      <w:tr w:rsidR="00142CC7" w:rsidRPr="00142CC7" w14:paraId="7AFC5C89" w14:textId="77777777" w:rsidTr="00FA50F0">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CE8D9"/>
            <w:noWrap/>
            <w:vAlign w:val="center"/>
            <w:hideMark/>
          </w:tcPr>
          <w:p w14:paraId="5BBAE0F9" w14:textId="77777777" w:rsidR="00142CC7" w:rsidRPr="00142CC7" w:rsidRDefault="00142CC7" w:rsidP="00142CC7">
            <w:pPr>
              <w:jc w:val="center"/>
              <w:rPr>
                <w:rFonts w:eastAsia="Times New Roman" w:cstheme="minorHAnsi"/>
                <w:sz w:val="24"/>
                <w:szCs w:val="24"/>
              </w:rPr>
            </w:pPr>
            <w:r w:rsidRPr="00142CC7">
              <w:rPr>
                <w:rFonts w:eastAsia="Times New Roman" w:cstheme="minorHAnsi"/>
                <w:sz w:val="24"/>
                <w:szCs w:val="24"/>
              </w:rPr>
              <w:t>Nets</w:t>
            </w:r>
          </w:p>
        </w:tc>
        <w:tc>
          <w:tcPr>
            <w:tcW w:w="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CE8D9"/>
            <w:noWrap/>
            <w:vAlign w:val="center"/>
            <w:hideMark/>
          </w:tcPr>
          <w:p w14:paraId="2B558EB8" w14:textId="77777777" w:rsidR="00142CC7" w:rsidRPr="00142CC7" w:rsidRDefault="00142CC7" w:rsidP="00142C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proofErr w:type="spellStart"/>
            <w:r w:rsidRPr="00142CC7">
              <w:rPr>
                <w:rFonts w:eastAsia="Times New Roman" w:cstheme="minorHAnsi"/>
                <w:sz w:val="24"/>
                <w:szCs w:val="24"/>
              </w:rPr>
              <w:t>Hail</w:t>
            </w:r>
            <w:proofErr w:type="spellEnd"/>
            <w:r w:rsidRPr="00142CC7">
              <w:rPr>
                <w:rFonts w:eastAsia="Times New Roman" w:cstheme="minorHAnsi"/>
                <w:sz w:val="24"/>
                <w:szCs w:val="24"/>
              </w:rPr>
              <w:t xml:space="preserve"> nets</w:t>
            </w:r>
          </w:p>
        </w:tc>
        <w:tc>
          <w:tcPr>
            <w:tcW w:w="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CE8D9"/>
            <w:noWrap/>
            <w:vAlign w:val="center"/>
            <w:hideMark/>
          </w:tcPr>
          <w:p w14:paraId="0C50FB1E" w14:textId="77777777" w:rsidR="00142CC7" w:rsidRPr="00142CC7" w:rsidRDefault="00142CC7" w:rsidP="00142C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2CC7">
              <w:rPr>
                <w:rFonts w:eastAsia="Times New Roman" w:cstheme="minorHAnsi"/>
                <w:sz w:val="24"/>
                <w:szCs w:val="24"/>
              </w:rPr>
              <w:t>HDPE</w:t>
            </w:r>
          </w:p>
        </w:tc>
        <w:tc>
          <w:tcPr>
            <w:tcW w:w="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CE8D9"/>
            <w:vAlign w:val="center"/>
            <w:hideMark/>
          </w:tcPr>
          <w:p w14:paraId="19BE7250" w14:textId="77777777" w:rsidR="00142CC7" w:rsidRPr="00142CC7" w:rsidRDefault="00142CC7" w:rsidP="00142C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142CC7">
              <w:rPr>
                <w:rFonts w:eastAsia="Times New Roman" w:cstheme="minorHAnsi"/>
                <w:sz w:val="24"/>
                <w:szCs w:val="24"/>
              </w:rPr>
              <w:t>PA</w:t>
            </w:r>
          </w:p>
          <w:p w14:paraId="3A341452" w14:textId="77777777" w:rsidR="00142CC7" w:rsidRPr="00142CC7" w:rsidRDefault="00142CC7" w:rsidP="00142CC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proofErr w:type="spellStart"/>
            <w:r w:rsidRPr="00142CC7">
              <w:rPr>
                <w:rFonts w:eastAsia="Times New Roman" w:cstheme="minorHAnsi"/>
                <w:sz w:val="24"/>
                <w:szCs w:val="24"/>
              </w:rPr>
              <w:t>Metallic</w:t>
            </w:r>
            <w:proofErr w:type="spellEnd"/>
            <w:r w:rsidRPr="00142CC7">
              <w:rPr>
                <w:rFonts w:eastAsia="Times New Roman" w:cstheme="minorHAnsi"/>
                <w:sz w:val="24"/>
                <w:szCs w:val="24"/>
              </w:rPr>
              <w:t xml:space="preserve"> </w:t>
            </w:r>
            <w:proofErr w:type="spellStart"/>
            <w:r w:rsidRPr="00142CC7">
              <w:rPr>
                <w:rFonts w:eastAsia="Times New Roman" w:cstheme="minorHAnsi"/>
                <w:sz w:val="24"/>
                <w:szCs w:val="24"/>
              </w:rPr>
              <w:t>elements</w:t>
            </w:r>
            <w:proofErr w:type="spellEnd"/>
          </w:p>
        </w:tc>
      </w:tr>
    </w:tbl>
    <w:p w14:paraId="7D925EC2" w14:textId="77777777" w:rsidR="00B25AB0" w:rsidRDefault="00B25AB0"/>
    <w:sectPr w:rsidR="00B25A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A40A8"/>
    <w:multiLevelType w:val="hybridMultilevel"/>
    <w:tmpl w:val="9CCA84B2"/>
    <w:lvl w:ilvl="0" w:tplc="F2B8475A">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492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C7"/>
    <w:rsid w:val="00142CC7"/>
    <w:rsid w:val="001C1D91"/>
    <w:rsid w:val="00B25AB0"/>
    <w:rsid w:val="00DA6579"/>
    <w:rsid w:val="00F84C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5D31"/>
  <w15:chartTrackingRefBased/>
  <w15:docId w15:val="{2853C8EA-2462-4A2B-94C9-83264BEC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42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42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42C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42C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42C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42C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42C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42C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42C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2C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42C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42C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42C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42C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42C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42C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42C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42CC7"/>
    <w:rPr>
      <w:rFonts w:eastAsiaTheme="majorEastAsia" w:cstheme="majorBidi"/>
      <w:color w:val="272727" w:themeColor="text1" w:themeTint="D8"/>
    </w:rPr>
  </w:style>
  <w:style w:type="paragraph" w:styleId="Titre">
    <w:name w:val="Title"/>
    <w:basedOn w:val="Normal"/>
    <w:next w:val="Normal"/>
    <w:link w:val="TitreCar"/>
    <w:uiPriority w:val="10"/>
    <w:qFormat/>
    <w:rsid w:val="00142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42C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42C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42C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42CC7"/>
    <w:pPr>
      <w:spacing w:before="160"/>
      <w:jc w:val="center"/>
    </w:pPr>
    <w:rPr>
      <w:i/>
      <w:iCs/>
      <w:color w:val="404040" w:themeColor="text1" w:themeTint="BF"/>
    </w:rPr>
  </w:style>
  <w:style w:type="character" w:customStyle="1" w:styleId="CitationCar">
    <w:name w:val="Citation Car"/>
    <w:basedOn w:val="Policepardfaut"/>
    <w:link w:val="Citation"/>
    <w:uiPriority w:val="29"/>
    <w:rsid w:val="00142CC7"/>
    <w:rPr>
      <w:i/>
      <w:iCs/>
      <w:color w:val="404040" w:themeColor="text1" w:themeTint="BF"/>
    </w:rPr>
  </w:style>
  <w:style w:type="paragraph" w:styleId="Paragraphedeliste">
    <w:name w:val="List Paragraph"/>
    <w:basedOn w:val="Normal"/>
    <w:uiPriority w:val="34"/>
    <w:qFormat/>
    <w:rsid w:val="00142CC7"/>
    <w:pPr>
      <w:ind w:left="720"/>
      <w:contextualSpacing/>
    </w:pPr>
  </w:style>
  <w:style w:type="character" w:styleId="Accentuationintense">
    <w:name w:val="Intense Emphasis"/>
    <w:basedOn w:val="Policepardfaut"/>
    <w:uiPriority w:val="21"/>
    <w:qFormat/>
    <w:rsid w:val="00142CC7"/>
    <w:rPr>
      <w:i/>
      <w:iCs/>
      <w:color w:val="0F4761" w:themeColor="accent1" w:themeShade="BF"/>
    </w:rPr>
  </w:style>
  <w:style w:type="paragraph" w:styleId="Citationintense">
    <w:name w:val="Intense Quote"/>
    <w:basedOn w:val="Normal"/>
    <w:next w:val="Normal"/>
    <w:link w:val="CitationintenseCar"/>
    <w:uiPriority w:val="30"/>
    <w:qFormat/>
    <w:rsid w:val="00142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42CC7"/>
    <w:rPr>
      <w:i/>
      <w:iCs/>
      <w:color w:val="0F4761" w:themeColor="accent1" w:themeShade="BF"/>
    </w:rPr>
  </w:style>
  <w:style w:type="character" w:styleId="Rfrenceintense">
    <w:name w:val="Intense Reference"/>
    <w:basedOn w:val="Policepardfaut"/>
    <w:uiPriority w:val="32"/>
    <w:qFormat/>
    <w:rsid w:val="00142CC7"/>
    <w:rPr>
      <w:b/>
      <w:bCs/>
      <w:smallCaps/>
      <w:color w:val="0F4761" w:themeColor="accent1" w:themeShade="BF"/>
      <w:spacing w:val="5"/>
    </w:rPr>
  </w:style>
  <w:style w:type="table" w:styleId="TableauGrille4">
    <w:name w:val="Grid Table 4"/>
    <w:basedOn w:val="TableauNormal"/>
    <w:uiPriority w:val="49"/>
    <w:rsid w:val="00142CC7"/>
    <w:pPr>
      <w:spacing w:after="0" w:line="240" w:lineRule="auto"/>
    </w:pPr>
    <w:rPr>
      <w:kern w:val="0"/>
      <w14:ligatures w14:val="non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3263</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BRACK</dc:creator>
  <cp:keywords/>
  <dc:description/>
  <cp:lastModifiedBy>Vincent BRACK</cp:lastModifiedBy>
  <cp:revision>1</cp:revision>
  <dcterms:created xsi:type="dcterms:W3CDTF">2025-09-03T07:21:00Z</dcterms:created>
  <dcterms:modified xsi:type="dcterms:W3CDTF">2025-09-03T07:23:00Z</dcterms:modified>
</cp:coreProperties>
</file>